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5266"/>
        <w:gridCol w:w="1973"/>
        <w:gridCol w:w="2604"/>
      </w:tblGrid>
      <w:tr w:rsidR="00FF1E1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FF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widowControl w:val="0"/>
              <w:autoSpaceDE w:val="0"/>
              <w:autoSpaceDN w:val="0"/>
              <w:adjustRightInd w:val="0"/>
              <w:spacing w:before="879" w:after="528" w:line="360" w:lineRule="exact"/>
              <w:rPr>
                <w:rFonts w:ascii="Melior Com" w:hAnsi="Melior Com" w:cs="Melior Com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30"/>
                <w:szCs w:val="30"/>
              </w:rPr>
              <w:t>Mitteilung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widowControl w:val="0"/>
              <w:autoSpaceDE w:val="0"/>
              <w:autoSpaceDN w:val="0"/>
              <w:adjustRightInd w:val="0"/>
              <w:spacing w:before="879" w:after="304" w:line="360" w:lineRule="exac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Berlin, den 26. November 2015</w:t>
            </w:r>
          </w:p>
        </w:tc>
      </w:tr>
      <w:tr w:rsidR="00FF1E1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FF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Die 5</w:t>
            </w:r>
            <w:r w:rsidR="00C111B6">
              <w:rPr>
                <w:rFonts w:ascii="Melior Com" w:hAnsi="Melior Com" w:cs="Melior Com"/>
                <w:b/>
                <w:bCs/>
                <w:color w:val="000000"/>
              </w:rPr>
              <w:t>7</w:t>
            </w:r>
            <w:bookmarkStart w:id="0" w:name="_GoBack"/>
            <w:bookmarkEnd w:id="0"/>
            <w:r>
              <w:rPr>
                <w:rFonts w:ascii="Melior Com" w:hAnsi="Melior Com" w:cs="Melior Com"/>
                <w:b/>
                <w:bCs/>
                <w:color w:val="000000"/>
              </w:rPr>
              <w:t>. Sitzung des Auswärtigen Ausschusses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findet statt am 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Freitag, dem 4. Dezember 2015, 8:00 Uhr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Paul-Löbe-Haus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Sitzungssaal: 2.800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Sekretariat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Telefon: +49 30 227-32416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264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Fax: +49 30 227-36131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Sitzungssaal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Telefon: +49 30 227-30479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Fax: +49 30 227-36479</w:t>
            </w:r>
          </w:p>
        </w:tc>
      </w:tr>
      <w:tr w:rsidR="00FF1E1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FF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widowControl w:val="0"/>
              <w:autoSpaceDE w:val="0"/>
              <w:autoSpaceDN w:val="0"/>
              <w:adjustRightInd w:val="0"/>
              <w:spacing w:before="528" w:after="0" w:line="216" w:lineRule="atLeast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Achtung!</w:t>
            </w:r>
          </w:p>
          <w:p w:rsidR="00FF1E10" w:rsidRDefault="00507942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Abweichende Sitzungszeit!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FF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FF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10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FF1E1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before="792" w:after="264" w:line="360" w:lineRule="exact"/>
              <w:rPr>
                <w:rFonts w:ascii="Melior Com" w:hAnsi="Melior Com" w:cs="Melior Com"/>
                <w:color w:val="000000"/>
                <w:sz w:val="30"/>
                <w:szCs w:val="30"/>
              </w:rPr>
            </w:pPr>
            <w:r>
              <w:rPr>
                <w:rFonts w:ascii="Melior Com" w:hAnsi="Melior Com" w:cs="Melior Com"/>
                <w:color w:val="000000"/>
                <w:sz w:val="30"/>
                <w:szCs w:val="30"/>
              </w:rPr>
              <w:t>Tagesordnung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FF1E1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E1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FF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264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Tagesordnungspunkt 1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132" w:line="264" w:lineRule="atLeast"/>
              <w:rPr>
                <w:rFonts w:ascii="Melior Com" w:hAnsi="Melior Com" w:cs="Melior Com"/>
                <w:color w:val="000000"/>
              </w:rPr>
            </w:pPr>
            <w:r>
              <w:rPr>
                <w:rFonts w:ascii="Melior Com" w:hAnsi="Melior Com" w:cs="Melior Com"/>
                <w:color w:val="000000"/>
              </w:rPr>
              <w:t>Antrag der Bundesregierung</w:t>
            </w:r>
          </w:p>
          <w:p w:rsidR="00FF1E10" w:rsidRDefault="00507942" w:rsidP="006726D4">
            <w:pPr>
              <w:keepLines/>
              <w:widowControl w:val="0"/>
              <w:autoSpaceDE w:val="0"/>
              <w:autoSpaceDN w:val="0"/>
              <w:adjustRightInd w:val="0"/>
              <w:spacing w:after="132" w:line="264" w:lineRule="atLeast"/>
              <w:jc w:val="both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Fortsetzung der Beteiligung bewaffneter deutscher Streitkräfte an der NATO-geführten Operation ACTIVE ENDEAVOUR im Mittelmeer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  <w:u w:val="single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BT-Drucksache </w:t>
            </w:r>
            <w:hyperlink r:id="rId6" w:tgtFrame="_blank" w:history="1">
              <w:r>
                <w:rPr>
                  <w:rFonts w:ascii="Melior Com" w:hAnsi="Melior Com" w:cs="Melior Com"/>
                  <w:b/>
                  <w:bCs/>
                  <w:color w:val="000000"/>
                  <w:u w:val="single"/>
                </w:rPr>
                <w:t>18/6742</w:t>
              </w:r>
            </w:hyperlink>
          </w:p>
          <w:p w:rsidR="00FF1E10" w:rsidRDefault="00FF1E10" w:rsidP="006726D4">
            <w:pPr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exac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Federführend: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Auswärtiger Ausschuss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before="108" w:after="0" w:line="216" w:lineRule="exac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Mitberatend: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Recht und Verbraucherschutz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Verteidigungsausschuss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Menschenrechte und humanitäre Hilfe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wirtschaftliche Zusammenarbeit und Entwicklung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Haushaltsausschuss (§ 96 GO)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before="108" w:after="0" w:line="180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Voten angefordert für den: 04.12.2015</w:t>
            </w:r>
          </w:p>
          <w:p w:rsidR="00FF1E10" w:rsidRDefault="00FF1E10">
            <w:pPr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</w:tc>
      </w:tr>
      <w:tr w:rsidR="00FF1E1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FF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264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Tagesordnungspunkt 2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132" w:line="264" w:lineRule="atLeast"/>
              <w:rPr>
                <w:rFonts w:ascii="Melior Com" w:hAnsi="Melior Com" w:cs="Melior Com"/>
                <w:color w:val="000000"/>
              </w:rPr>
            </w:pPr>
            <w:r>
              <w:rPr>
                <w:rFonts w:ascii="Melior Com" w:hAnsi="Melior Com" w:cs="Melior Com"/>
                <w:color w:val="000000"/>
              </w:rPr>
              <w:t>Antrag der Bundesregierung</w:t>
            </w:r>
          </w:p>
          <w:p w:rsidR="00FF1E10" w:rsidRDefault="00507942" w:rsidP="006726D4">
            <w:pPr>
              <w:keepLines/>
              <w:widowControl w:val="0"/>
              <w:autoSpaceDE w:val="0"/>
              <w:autoSpaceDN w:val="0"/>
              <w:adjustRightInd w:val="0"/>
              <w:spacing w:after="132" w:line="264" w:lineRule="atLeast"/>
              <w:jc w:val="both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Fortsetzung der Beteiligung bewaffneter deutscher Streitkräfte am NATO-geführten Einsatz Resolute Support für die Ausbildung, Beratung und Unter</w:t>
            </w:r>
            <w:r w:rsidR="006726D4">
              <w:rPr>
                <w:rFonts w:ascii="Melior Com" w:hAnsi="Melior Com" w:cs="Melior Com"/>
                <w:b/>
                <w:bCs/>
                <w:color w:val="000000"/>
              </w:rPr>
              <w:softHyphen/>
            </w: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stützung der afghanischen nationalen </w:t>
            </w:r>
            <w:proofErr w:type="spellStart"/>
            <w:r>
              <w:rPr>
                <w:rFonts w:ascii="Melior Com" w:hAnsi="Melior Com" w:cs="Melior Com"/>
                <w:b/>
                <w:bCs/>
                <w:color w:val="000000"/>
              </w:rPr>
              <w:t>Verteidi</w:t>
            </w:r>
            <w:r w:rsidR="006726D4">
              <w:rPr>
                <w:rFonts w:ascii="Melior Com" w:hAnsi="Melior Com" w:cs="Melior Com"/>
                <w:b/>
                <w:bCs/>
                <w:color w:val="000000"/>
              </w:rPr>
              <w:softHyphen/>
            </w:r>
            <w:r>
              <w:rPr>
                <w:rFonts w:ascii="Melior Com" w:hAnsi="Melior Com" w:cs="Melior Com"/>
                <w:b/>
                <w:bCs/>
                <w:color w:val="000000"/>
              </w:rPr>
              <w:t>gungs</w:t>
            </w:r>
            <w:proofErr w:type="spellEnd"/>
            <w:r>
              <w:rPr>
                <w:rFonts w:ascii="Melior Com" w:hAnsi="Melior Com" w:cs="Melior Com"/>
                <w:b/>
                <w:bCs/>
                <w:color w:val="000000"/>
              </w:rPr>
              <w:t>- und Sicherheitskräfte in Afghanistan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  <w:u w:val="single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BT-Drucksache </w:t>
            </w:r>
            <w:hyperlink r:id="rId7" w:tgtFrame="_blank" w:history="1">
              <w:r>
                <w:rPr>
                  <w:rFonts w:ascii="Melior Com" w:hAnsi="Melior Com" w:cs="Melior Com"/>
                  <w:b/>
                  <w:bCs/>
                  <w:color w:val="000000"/>
                  <w:u w:val="single"/>
                </w:rPr>
                <w:t>18/6743</w:t>
              </w:r>
            </w:hyperlink>
          </w:p>
          <w:p w:rsidR="00FF1E10" w:rsidRDefault="00FF1E10" w:rsidP="006726D4">
            <w:pPr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exac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Federführend: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Auswärtiger Ausschuss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before="108" w:after="0" w:line="216" w:lineRule="exac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Mitberatend: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Recht und Verbraucherschutz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Verteidigungsausschuss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Menschenrechte und humanitäre Hilfe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wirtschaftliche Zusammenarbeit und Entwicklung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Haushaltsausschuss (§ 96 GO)</w:t>
            </w:r>
          </w:p>
          <w:p w:rsidR="00FF1E10" w:rsidRDefault="00507942">
            <w:pPr>
              <w:keepLines/>
              <w:widowControl w:val="0"/>
              <w:autoSpaceDE w:val="0"/>
              <w:autoSpaceDN w:val="0"/>
              <w:adjustRightInd w:val="0"/>
              <w:spacing w:before="108" w:after="0" w:line="180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Voten angefordert für den: 04.12.2015</w:t>
            </w:r>
          </w:p>
          <w:p w:rsidR="00FF1E10" w:rsidRDefault="00FF1E10">
            <w:pPr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</w:tc>
      </w:tr>
    </w:tbl>
    <w:p w:rsidR="00507942" w:rsidRDefault="00507942" w:rsidP="006726D4">
      <w:pPr>
        <w:widowControl w:val="0"/>
        <w:autoSpaceDE w:val="0"/>
        <w:autoSpaceDN w:val="0"/>
        <w:adjustRightInd w:val="0"/>
        <w:spacing w:after="0" w:line="264" w:lineRule="atLeast"/>
        <w:ind w:left="112" w:right="111"/>
        <w:rPr>
          <w:rFonts w:ascii="Melior Com" w:hAnsi="Melior Com" w:cs="Melior Com"/>
          <w:color w:val="000000"/>
        </w:rPr>
      </w:pPr>
    </w:p>
    <w:p w:rsidR="00507942" w:rsidRDefault="00507942" w:rsidP="006726D4">
      <w:pPr>
        <w:widowControl w:val="0"/>
        <w:autoSpaceDE w:val="0"/>
        <w:autoSpaceDN w:val="0"/>
        <w:adjustRightInd w:val="0"/>
        <w:spacing w:after="0" w:line="264" w:lineRule="atLeast"/>
        <w:ind w:left="112" w:right="111"/>
        <w:rPr>
          <w:rFonts w:ascii="Melior Com" w:hAnsi="Melior Com" w:cs="Melior Com"/>
          <w:color w:val="000000"/>
        </w:rPr>
      </w:pPr>
    </w:p>
    <w:p w:rsidR="00FF1E10" w:rsidRDefault="00507942" w:rsidP="006726D4">
      <w:pPr>
        <w:widowControl w:val="0"/>
        <w:autoSpaceDE w:val="0"/>
        <w:autoSpaceDN w:val="0"/>
        <w:adjustRightInd w:val="0"/>
        <w:spacing w:after="0" w:line="264" w:lineRule="atLeast"/>
        <w:ind w:left="112" w:right="111"/>
        <w:rPr>
          <w:rFonts w:ascii="Melior Com" w:hAnsi="Melior Com" w:cs="Melior Com"/>
          <w:color w:val="000000"/>
        </w:rPr>
      </w:pPr>
      <w:r>
        <w:rPr>
          <w:rFonts w:ascii="Melior Com" w:hAnsi="Melior Com" w:cs="Melior Com"/>
          <w:color w:val="000000"/>
        </w:rPr>
        <w:t>Dr. Norbert Röttgen, MdB</w:t>
      </w:r>
    </w:p>
    <w:p w:rsidR="00FF1E10" w:rsidRDefault="00507942">
      <w:pPr>
        <w:keepNext/>
        <w:keepLines/>
        <w:widowControl w:val="0"/>
        <w:autoSpaceDE w:val="0"/>
        <w:autoSpaceDN w:val="0"/>
        <w:adjustRightInd w:val="0"/>
        <w:spacing w:after="0" w:line="264" w:lineRule="atLeast"/>
        <w:ind w:left="396" w:right="111"/>
        <w:rPr>
          <w:rFonts w:ascii="Melior Com" w:hAnsi="Melior Com" w:cs="Melior Com"/>
          <w:color w:val="000000"/>
        </w:rPr>
      </w:pPr>
      <w:r>
        <w:rPr>
          <w:rFonts w:ascii="Melior Com" w:hAnsi="Melior Com" w:cs="Melior Com"/>
          <w:color w:val="000000"/>
        </w:rPr>
        <w:t>Vorsitzender</w:t>
      </w:r>
    </w:p>
    <w:sectPr w:rsidR="00FF1E10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2840" w:right="1300" w:bottom="1120" w:left="880" w:header="851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10" w:rsidRDefault="00507942">
      <w:pPr>
        <w:spacing w:after="0" w:line="240" w:lineRule="auto"/>
      </w:pPr>
      <w:r>
        <w:separator/>
      </w:r>
    </w:p>
  </w:endnote>
  <w:endnote w:type="continuationSeparator" w:id="0">
    <w:p w:rsidR="00FF1E10" w:rsidRDefault="0050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06"/>
      <w:gridCol w:w="3358"/>
      <w:gridCol w:w="4577"/>
    </w:tblGrid>
    <w:tr w:rsidR="00FF1E10">
      <w:tc>
        <w:tcPr>
          <w:tcW w:w="1906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FF1E10" w:rsidRDefault="00507942">
          <w:pPr>
            <w:widowControl w:val="0"/>
            <w:autoSpaceDE w:val="0"/>
            <w:autoSpaceDN w:val="0"/>
            <w:adjustRightInd w:val="0"/>
            <w:spacing w:after="0" w:line="216" w:lineRule="atLeas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18. Wahlperiode</w:t>
          </w:r>
        </w:p>
      </w:tc>
      <w:tc>
        <w:tcPr>
          <w:tcW w:w="3358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FF1E10" w:rsidRDefault="00507942">
          <w:pPr>
            <w:widowControl w:val="0"/>
            <w:autoSpaceDE w:val="0"/>
            <w:autoSpaceDN w:val="0"/>
            <w:adjustRightInd w:val="0"/>
            <w:spacing w:after="0" w:line="216" w:lineRule="atLeas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Tagesordnung</w:t>
          </w:r>
        </w:p>
        <w:p w:rsidR="00FF1E10" w:rsidRDefault="00507942">
          <w:pPr>
            <w:widowControl w:val="0"/>
            <w:autoSpaceDE w:val="0"/>
            <w:autoSpaceDN w:val="0"/>
            <w:adjustRightInd w:val="0"/>
            <w:spacing w:after="0" w:line="216" w:lineRule="atLeast"/>
            <w:rPr>
              <w:rFonts w:ascii="Melior Com" w:hAnsi="Melior Com" w:cs="Melior Com"/>
              <w:b/>
              <w:bCs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b/>
              <w:bCs/>
              <w:color w:val="000000"/>
              <w:sz w:val="18"/>
              <w:szCs w:val="18"/>
            </w:rPr>
            <w:t>56. Sitzung</w:t>
          </w:r>
        </w:p>
      </w:tc>
      <w:tc>
        <w:tcPr>
          <w:tcW w:w="457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FF1E10" w:rsidRDefault="00507942">
          <w:pPr>
            <w:widowControl w:val="0"/>
            <w:autoSpaceDE w:val="0"/>
            <w:autoSpaceDN w:val="0"/>
            <w:adjustRightInd w:val="0"/>
            <w:spacing w:after="0" w:line="216" w:lineRule="atLeast"/>
            <w:jc w:val="righ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 xml:space="preserve">Seite 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pgNum/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t xml:space="preserve"> von 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begin"/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instrText>NUMPAGES</w:instrTex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separate"/>
          </w:r>
          <w:r w:rsidR="000F512B">
            <w:rPr>
              <w:rFonts w:ascii="Melior Com" w:hAnsi="Melior Com" w:cs="Melior Com"/>
              <w:noProof/>
              <w:color w:val="000000"/>
              <w:sz w:val="18"/>
              <w:szCs w:val="18"/>
            </w:rPr>
            <w:t>1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end"/>
          </w:r>
        </w:p>
        <w:p w:rsidR="00FF1E10" w:rsidRDefault="00FF1E10">
          <w:pPr>
            <w:widowControl w:val="0"/>
            <w:autoSpaceDE w:val="0"/>
            <w:autoSpaceDN w:val="0"/>
            <w:adjustRightInd w:val="0"/>
            <w:spacing w:after="0" w:line="216" w:lineRule="atLeast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:rsidR="00FF1E10" w:rsidRDefault="00FF1E10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2" w:right="111"/>
      <w:rPr>
        <w:rFonts w:ascii="Melior Com" w:hAnsi="Melior Com" w:cs="Melior Com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06"/>
      <w:gridCol w:w="3358"/>
      <w:gridCol w:w="4577"/>
    </w:tblGrid>
    <w:tr w:rsidR="00FF1E10">
      <w:tc>
        <w:tcPr>
          <w:tcW w:w="1906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FF1E10" w:rsidRDefault="00507942">
          <w:pPr>
            <w:widowControl w:val="0"/>
            <w:autoSpaceDE w:val="0"/>
            <w:autoSpaceDN w:val="0"/>
            <w:adjustRightInd w:val="0"/>
            <w:spacing w:after="0" w:line="216" w:lineRule="atLeas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18. Wahlperiode</w:t>
          </w:r>
        </w:p>
      </w:tc>
      <w:tc>
        <w:tcPr>
          <w:tcW w:w="3358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FF1E10" w:rsidRDefault="00FF1E1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57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FF1E10" w:rsidRDefault="00507942">
          <w:pPr>
            <w:widowControl w:val="0"/>
            <w:autoSpaceDE w:val="0"/>
            <w:autoSpaceDN w:val="0"/>
            <w:adjustRightInd w:val="0"/>
            <w:spacing w:after="0" w:line="216" w:lineRule="atLeast"/>
            <w:jc w:val="righ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 xml:space="preserve">Seite 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pgNum/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t xml:space="preserve"> von 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begin"/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instrText>NUMPAGES</w:instrTex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separate"/>
          </w:r>
          <w:r w:rsidR="000F512B">
            <w:rPr>
              <w:rFonts w:ascii="Melior Com" w:hAnsi="Melior Com" w:cs="Melior Com"/>
              <w:noProof/>
              <w:color w:val="000000"/>
              <w:sz w:val="18"/>
              <w:szCs w:val="18"/>
            </w:rPr>
            <w:t>1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end"/>
          </w:r>
        </w:p>
        <w:p w:rsidR="00FF1E10" w:rsidRDefault="00FF1E10">
          <w:pPr>
            <w:widowControl w:val="0"/>
            <w:autoSpaceDE w:val="0"/>
            <w:autoSpaceDN w:val="0"/>
            <w:adjustRightInd w:val="0"/>
            <w:spacing w:after="0" w:line="216" w:lineRule="atLeast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:rsidR="00FF1E10" w:rsidRDefault="00FF1E10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2" w:right="111"/>
      <w:rPr>
        <w:rFonts w:ascii="Melior Com" w:hAnsi="Melior Com" w:cs="Melior Com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10" w:rsidRDefault="00507942">
      <w:pPr>
        <w:spacing w:after="0" w:line="240" w:lineRule="auto"/>
      </w:pPr>
      <w:r>
        <w:separator/>
      </w:r>
    </w:p>
  </w:footnote>
  <w:footnote w:type="continuationSeparator" w:id="0">
    <w:p w:rsidR="00FF1E10" w:rsidRDefault="0050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4"/>
      <w:gridCol w:w="3344"/>
      <w:gridCol w:w="1906"/>
      <w:gridCol w:w="4615"/>
    </w:tblGrid>
    <w:tr w:rsidR="00FF1E10">
      <w:tc>
        <w:tcPr>
          <w:tcW w:w="29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FF1E10" w:rsidRDefault="00FF1E10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3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FF1E10" w:rsidRDefault="00FF1E10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90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FF1E10" w:rsidRDefault="006726D4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before="57" w:after="0" w:line="240" w:lineRule="auto"/>
            <w:ind w:left="51" w:right="108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428625" cy="371475"/>
                <wp:effectExtent l="0" t="0" r="9525" b="9525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FF1E10" w:rsidRDefault="00507942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before="240" w:after="0" w:line="216" w:lineRule="atLeast"/>
            <w:ind w:left="108" w:right="108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Auswärtiger Ausschuss</w:t>
          </w:r>
        </w:p>
      </w:tc>
    </w:tr>
  </w:tbl>
  <w:p w:rsidR="00FF1E10" w:rsidRDefault="00FF1E10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2" w:right="111"/>
      <w:rPr>
        <w:rFonts w:ascii="Melior Com" w:hAnsi="Melior Com" w:cs="Melior Com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0"/>
      <w:gridCol w:w="3248"/>
      <w:gridCol w:w="2058"/>
      <w:gridCol w:w="4516"/>
    </w:tblGrid>
    <w:tr w:rsidR="00FF1E10"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FF1E10" w:rsidRDefault="00FF1E10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FF1E10" w:rsidRDefault="00507942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before="360" w:after="0" w:line="216" w:lineRule="atLeast"/>
            <w:ind w:right="108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18. Wahlperiode</w:t>
          </w:r>
        </w:p>
      </w:tc>
      <w:tc>
        <w:tcPr>
          <w:tcW w:w="205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FF1E10" w:rsidRDefault="006726D4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628650" cy="542925"/>
                <wp:effectExtent l="0" t="0" r="0" b="9525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FF1E10" w:rsidRDefault="006726D4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before="240" w:after="0" w:line="240" w:lineRule="auto"/>
            <w:ind w:left="85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2257425" cy="257175"/>
                <wp:effectExtent l="0" t="0" r="9525" b="9525"/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1E10" w:rsidRDefault="00507942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after="0" w:line="264" w:lineRule="atLeast"/>
            <w:ind w:left="113"/>
            <w:rPr>
              <w:rFonts w:ascii="Melior Com" w:hAnsi="Melior Com" w:cs="Melior Com"/>
              <w:color w:val="000000"/>
            </w:rPr>
          </w:pPr>
          <w:r>
            <w:rPr>
              <w:rFonts w:ascii="Melior Com" w:hAnsi="Melior Com" w:cs="Melior Com"/>
              <w:color w:val="000000"/>
            </w:rPr>
            <w:t>Auswärtiger Ausschuss</w:t>
          </w:r>
        </w:p>
      </w:tc>
    </w:tr>
  </w:tbl>
  <w:p w:rsidR="00FF1E10" w:rsidRDefault="00FF1E10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2" w:right="111"/>
      <w:rPr>
        <w:rFonts w:ascii="Melior Com" w:hAnsi="Melior Com" w:cs="Melior Com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D4"/>
    <w:rsid w:val="000F512B"/>
    <w:rsid w:val="00507942"/>
    <w:rsid w:val="006726D4"/>
    <w:rsid w:val="00C111B6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A6E04FE-D8BF-4893-B350-DEDA7B19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server.bundestag.btg/btd/18/067/180674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erver.bundestag.btg/btd/18/067/1806742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9DC03826.dotm</Template>
  <TotalTime>0</TotalTime>
  <Pages>1</Pages>
  <Words>167</Words>
  <Characters>1301</Characters>
  <Application>Microsoft Office Word</Application>
  <DocSecurity>0</DocSecurity>
  <Lines>69</Lines>
  <Paragraphs>44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Leiendecker Jutta PA3</dc:creator>
  <cp:keywords/>
  <dc:description>Generated by Oracle BI Publisher 11.1.1.6.12</dc:description>
  <cp:lastModifiedBy>Leiendecker Jutta PA3</cp:lastModifiedBy>
  <cp:revision>5</cp:revision>
  <cp:lastPrinted>2015-12-01T10:23:00Z</cp:lastPrinted>
  <dcterms:created xsi:type="dcterms:W3CDTF">2015-11-26T15:14:00Z</dcterms:created>
  <dcterms:modified xsi:type="dcterms:W3CDTF">2015-12-01T10:23:00Z</dcterms:modified>
</cp:coreProperties>
</file>